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41A" w:rsidRPr="00F4641A" w:rsidRDefault="00F4641A" w:rsidP="00F4641A">
      <w:pPr>
        <w:rPr>
          <w:rFonts w:ascii="Tahoma" w:hAnsi="Tahoma" w:cs="Tahoma"/>
          <w:sz w:val="20"/>
          <w:szCs w:val="20"/>
        </w:rPr>
      </w:pPr>
    </w:p>
    <w:p w:rsidR="00F4641A" w:rsidRPr="00F4641A" w:rsidRDefault="00F4641A" w:rsidP="00F4641A">
      <w:pPr>
        <w:rPr>
          <w:rFonts w:ascii="Tahoma" w:hAnsi="Tahoma" w:cs="Tahoma"/>
          <w:sz w:val="20"/>
          <w:szCs w:val="20"/>
        </w:rPr>
      </w:pPr>
    </w:p>
    <w:p w:rsidR="00F4641A" w:rsidRPr="00F4641A" w:rsidRDefault="00F4641A" w:rsidP="00F4641A">
      <w:pPr>
        <w:rPr>
          <w:rFonts w:ascii="Tahoma" w:hAnsi="Tahoma" w:cs="Tahoma"/>
          <w:sz w:val="20"/>
          <w:szCs w:val="20"/>
        </w:rPr>
      </w:pPr>
    </w:p>
    <w:p w:rsidR="00F4641A" w:rsidRPr="00F4641A" w:rsidRDefault="00F4641A" w:rsidP="00F4641A">
      <w:pPr>
        <w:rPr>
          <w:rFonts w:ascii="Tahoma" w:hAnsi="Tahoma" w:cs="Tahoma"/>
          <w:sz w:val="20"/>
          <w:szCs w:val="20"/>
        </w:rPr>
      </w:pPr>
      <w:r w:rsidRPr="00F4641A">
        <w:rPr>
          <w:rFonts w:ascii="Tahoma" w:hAnsi="Tahoma" w:cs="Tahoma"/>
          <w:sz w:val="20"/>
          <w:szCs w:val="20"/>
        </w:rPr>
        <w:t>24 April 2013</w:t>
      </w:r>
    </w:p>
    <w:p w:rsidR="00F4641A" w:rsidRPr="00F4641A" w:rsidRDefault="00F4641A" w:rsidP="00F4641A">
      <w:pPr>
        <w:spacing w:line="360" w:lineRule="auto"/>
        <w:rPr>
          <w:rFonts w:ascii="Tahoma" w:hAnsi="Tahoma" w:cs="Tahoma"/>
          <w:sz w:val="20"/>
          <w:szCs w:val="20"/>
        </w:rPr>
      </w:pPr>
    </w:p>
    <w:p w:rsidR="00F4641A" w:rsidRPr="00F4641A" w:rsidRDefault="00F4641A" w:rsidP="00F4641A">
      <w:pPr>
        <w:spacing w:line="360" w:lineRule="auto"/>
        <w:rPr>
          <w:rFonts w:ascii="Tahoma" w:hAnsi="Tahoma" w:cs="Tahoma"/>
          <w:sz w:val="20"/>
          <w:szCs w:val="20"/>
        </w:rPr>
      </w:pPr>
      <w:r w:rsidRPr="00F4641A">
        <w:rPr>
          <w:rFonts w:ascii="Tahoma" w:hAnsi="Tahoma" w:cs="Tahoma"/>
          <w:sz w:val="20"/>
          <w:szCs w:val="20"/>
        </w:rPr>
        <w:t>Dear Parents,</w:t>
      </w:r>
    </w:p>
    <w:p w:rsidR="00F4641A" w:rsidRPr="00F4641A" w:rsidRDefault="00F4641A" w:rsidP="00F4641A">
      <w:pPr>
        <w:spacing w:line="360" w:lineRule="auto"/>
        <w:rPr>
          <w:rStyle w:val="apple-style-span"/>
          <w:rFonts w:ascii="Tahoma" w:hAnsi="Tahoma" w:cs="Tahoma"/>
          <w:color w:val="000000"/>
          <w:sz w:val="20"/>
          <w:szCs w:val="20"/>
        </w:rPr>
      </w:pPr>
      <w:r w:rsidRPr="00F4641A">
        <w:rPr>
          <w:rFonts w:ascii="Tahoma" w:hAnsi="Tahoma" w:cs="Tahoma"/>
          <w:sz w:val="20"/>
          <w:szCs w:val="20"/>
        </w:rPr>
        <w:t xml:space="preserve">This trimester we will be holding student-led conferences in the Middle School on the </w:t>
      </w:r>
      <w:r w:rsidRPr="00F4641A">
        <w:rPr>
          <w:rFonts w:ascii="Tahoma" w:hAnsi="Tahoma" w:cs="Tahoma"/>
          <w:b/>
          <w:sz w:val="20"/>
          <w:szCs w:val="20"/>
        </w:rPr>
        <w:t>28</w:t>
      </w:r>
      <w:r w:rsidRPr="00F4641A">
        <w:rPr>
          <w:rFonts w:ascii="Tahoma" w:hAnsi="Tahoma" w:cs="Tahoma"/>
          <w:b/>
          <w:sz w:val="20"/>
          <w:szCs w:val="20"/>
          <w:vertAlign w:val="superscript"/>
        </w:rPr>
        <w:t>th</w:t>
      </w:r>
      <w:r w:rsidRPr="00F4641A">
        <w:rPr>
          <w:rFonts w:ascii="Tahoma" w:hAnsi="Tahoma" w:cs="Tahoma"/>
          <w:b/>
          <w:sz w:val="20"/>
          <w:szCs w:val="20"/>
        </w:rPr>
        <w:t xml:space="preserve"> and 29</w:t>
      </w:r>
      <w:r w:rsidRPr="00F4641A">
        <w:rPr>
          <w:rFonts w:ascii="Tahoma" w:hAnsi="Tahoma" w:cs="Tahoma"/>
          <w:b/>
          <w:sz w:val="20"/>
          <w:szCs w:val="20"/>
          <w:vertAlign w:val="superscript"/>
        </w:rPr>
        <w:t>th</w:t>
      </w:r>
      <w:r w:rsidRPr="00F4641A">
        <w:rPr>
          <w:rFonts w:ascii="Tahoma" w:hAnsi="Tahoma" w:cs="Tahoma"/>
          <w:b/>
          <w:sz w:val="20"/>
          <w:szCs w:val="20"/>
        </w:rPr>
        <w:t xml:space="preserve"> of May from 15:20-17:30.</w:t>
      </w:r>
      <w:r w:rsidRPr="00F4641A">
        <w:rPr>
          <w:rFonts w:ascii="Tahoma" w:hAnsi="Tahoma" w:cs="Tahoma"/>
          <w:sz w:val="20"/>
          <w:szCs w:val="20"/>
        </w:rPr>
        <w:t xml:space="preserve">  </w:t>
      </w:r>
      <w:r w:rsidRPr="00F4641A">
        <w:rPr>
          <w:rStyle w:val="apple-style-span"/>
          <w:rFonts w:ascii="Tahoma" w:hAnsi="Tahoma" w:cs="Tahoma"/>
          <w:color w:val="000000"/>
          <w:sz w:val="20"/>
          <w:szCs w:val="20"/>
        </w:rPr>
        <w:t xml:space="preserve">Student-led conferences provide a forum in which students can effectively talk about their school work with their parents. </w:t>
      </w:r>
    </w:p>
    <w:p w:rsidR="00F4641A" w:rsidRPr="00F4641A" w:rsidRDefault="00F4641A" w:rsidP="00F4641A">
      <w:pPr>
        <w:spacing w:line="360" w:lineRule="auto"/>
        <w:rPr>
          <w:rFonts w:ascii="Tahoma" w:eastAsia="Times New Roman" w:hAnsi="Tahoma" w:cs="Tahoma"/>
          <w:color w:val="000000"/>
          <w:sz w:val="20"/>
          <w:szCs w:val="20"/>
          <w:lang w:eastAsia="en-GB"/>
        </w:rPr>
      </w:pPr>
      <w:r w:rsidRPr="00F4641A">
        <w:rPr>
          <w:rStyle w:val="apple-style-span"/>
          <w:rFonts w:ascii="Tahoma" w:hAnsi="Tahoma" w:cs="Tahoma"/>
          <w:color w:val="000000"/>
          <w:sz w:val="20"/>
          <w:szCs w:val="20"/>
        </w:rPr>
        <w:t xml:space="preserve"> Student-led conferences give students an authentic opportunity to share their growth as a learner. </w:t>
      </w:r>
      <w:r w:rsidRPr="00F4641A">
        <w:rPr>
          <w:rStyle w:val="apple-converted-space"/>
          <w:rFonts w:ascii="Tahoma" w:hAnsi="Tahoma" w:cs="Tahoma"/>
          <w:color w:val="000000"/>
          <w:sz w:val="20"/>
          <w:szCs w:val="20"/>
        </w:rPr>
        <w:t> </w:t>
      </w:r>
      <w:r w:rsidRPr="00F4641A">
        <w:rPr>
          <w:rStyle w:val="apple-style-span"/>
          <w:rFonts w:ascii="Tahoma" w:hAnsi="Tahoma" w:cs="Tahoma"/>
          <w:color w:val="000000"/>
          <w:sz w:val="20"/>
          <w:szCs w:val="20"/>
        </w:rPr>
        <w:t>Taking a more active role in their educational goals helps students become more independent, self-directed learners.</w:t>
      </w:r>
      <w:r w:rsidRPr="00F4641A">
        <w:rPr>
          <w:rFonts w:ascii="Tahoma" w:hAnsi="Tahoma" w:cs="Tahoma"/>
          <w:sz w:val="20"/>
          <w:szCs w:val="20"/>
        </w:rPr>
        <w:t xml:space="preserve">  </w:t>
      </w:r>
    </w:p>
    <w:p w:rsidR="00F4641A" w:rsidRPr="00F4641A" w:rsidRDefault="00F4641A" w:rsidP="00F4641A">
      <w:pPr>
        <w:spacing w:before="100" w:beforeAutospacing="1" w:after="100" w:afterAutospacing="1" w:line="360" w:lineRule="auto"/>
        <w:rPr>
          <w:rFonts w:ascii="Tahoma" w:eastAsia="Times New Roman" w:hAnsi="Tahoma" w:cs="Tahoma"/>
          <w:i/>
          <w:color w:val="000000"/>
          <w:sz w:val="20"/>
          <w:szCs w:val="20"/>
          <w:lang w:eastAsia="en-GB"/>
        </w:rPr>
      </w:pPr>
      <w:r w:rsidRPr="00F4641A">
        <w:rPr>
          <w:rFonts w:ascii="Tahoma" w:eastAsia="Times New Roman" w:hAnsi="Tahoma" w:cs="Tahoma"/>
          <w:color w:val="000000"/>
          <w:sz w:val="20"/>
          <w:szCs w:val="20"/>
          <w:lang w:eastAsia="en-GB"/>
        </w:rPr>
        <w:t xml:space="preserve">These conferences will not only benefit the students, but will also give parents the opportunity to take an active role in their child’s learning.  The parent’s role is to encourage their child to elaborate on their successes and to think critically about the areas in which they can improve. </w:t>
      </w:r>
    </w:p>
    <w:p w:rsidR="00F4641A" w:rsidRPr="00F4641A" w:rsidRDefault="00F4641A" w:rsidP="00F4641A">
      <w:pPr>
        <w:spacing w:before="100" w:beforeAutospacing="1" w:after="100" w:afterAutospacing="1" w:line="360" w:lineRule="auto"/>
        <w:rPr>
          <w:rFonts w:ascii="Tahoma" w:eastAsia="Times New Roman" w:hAnsi="Tahoma" w:cs="Tahoma"/>
          <w:color w:val="000000"/>
          <w:sz w:val="20"/>
          <w:szCs w:val="20"/>
          <w:lang w:eastAsia="en-GB"/>
        </w:rPr>
      </w:pPr>
      <w:r w:rsidRPr="00F4641A">
        <w:rPr>
          <w:rFonts w:ascii="Tahoma" w:eastAsia="Times New Roman" w:hAnsi="Tahoma" w:cs="Tahoma"/>
          <w:color w:val="000000"/>
          <w:sz w:val="20"/>
          <w:szCs w:val="20"/>
          <w:lang w:eastAsia="en-GB"/>
        </w:rPr>
        <w:t xml:space="preserve">Conferences will take place with class advisors and will last about 20 minutes. Sign up sheets will be posted in the Advisory classrooms on </w:t>
      </w:r>
      <w:r w:rsidRPr="00F4641A">
        <w:rPr>
          <w:rFonts w:ascii="Tahoma" w:eastAsia="Times New Roman" w:hAnsi="Tahoma" w:cs="Tahoma"/>
          <w:b/>
          <w:color w:val="000000"/>
          <w:sz w:val="20"/>
          <w:szCs w:val="20"/>
          <w:lang w:eastAsia="en-GB"/>
        </w:rPr>
        <w:t>Monday, May 6</w:t>
      </w:r>
      <w:r w:rsidRPr="00F4641A">
        <w:rPr>
          <w:rFonts w:ascii="Tahoma" w:eastAsia="Times New Roman" w:hAnsi="Tahoma" w:cs="Tahoma"/>
          <w:color w:val="000000"/>
          <w:sz w:val="20"/>
          <w:szCs w:val="20"/>
          <w:lang w:eastAsia="en-GB"/>
        </w:rPr>
        <w:t>. If the times are not convenient, please contact your child’s advisor via email to schedule an alternate time.</w:t>
      </w:r>
    </w:p>
    <w:p w:rsidR="00F4641A" w:rsidRPr="00F4641A" w:rsidRDefault="00F4641A" w:rsidP="00F4641A">
      <w:pPr>
        <w:spacing w:before="100" w:beforeAutospacing="1" w:after="100" w:afterAutospacing="1" w:line="360" w:lineRule="auto"/>
        <w:rPr>
          <w:rFonts w:ascii="Tahoma" w:eastAsia="Times New Roman" w:hAnsi="Tahoma" w:cs="Tahoma"/>
          <w:color w:val="000000"/>
          <w:sz w:val="20"/>
          <w:szCs w:val="20"/>
          <w:lang w:eastAsia="en-GB"/>
        </w:rPr>
      </w:pPr>
      <w:r w:rsidRPr="00F4641A">
        <w:rPr>
          <w:rFonts w:ascii="Tahoma" w:eastAsia="Times New Roman" w:hAnsi="Tahoma" w:cs="Tahoma"/>
          <w:color w:val="000000"/>
          <w:sz w:val="20"/>
          <w:szCs w:val="20"/>
          <w:lang w:eastAsia="en-GB"/>
        </w:rPr>
        <w:t>Thank you very much for taking an active role in your child’s learning.  We look forward to meeting with you on Tuesday, May 28 or Wednesday, May 29.</w:t>
      </w:r>
    </w:p>
    <w:p w:rsidR="00F4641A" w:rsidRPr="00F4641A" w:rsidRDefault="00F4641A" w:rsidP="00F4641A">
      <w:pPr>
        <w:spacing w:before="100" w:beforeAutospacing="1" w:after="100" w:afterAutospacing="1" w:line="360" w:lineRule="auto"/>
        <w:rPr>
          <w:rFonts w:ascii="Tahoma" w:eastAsia="Times New Roman" w:hAnsi="Tahoma" w:cs="Tahoma"/>
          <w:color w:val="000000"/>
          <w:sz w:val="20"/>
          <w:szCs w:val="20"/>
          <w:lang w:eastAsia="en-GB"/>
        </w:rPr>
      </w:pPr>
      <w:r w:rsidRPr="00F4641A">
        <w:rPr>
          <w:rFonts w:ascii="Tahoma" w:eastAsia="Times New Roman" w:hAnsi="Tahoma" w:cs="Tahoma"/>
          <w:color w:val="000000"/>
          <w:sz w:val="20"/>
          <w:szCs w:val="20"/>
          <w:lang w:eastAsia="en-GB"/>
        </w:rPr>
        <w:t>Sincerely,</w:t>
      </w:r>
    </w:p>
    <w:p w:rsidR="00F4641A" w:rsidRPr="00F4641A" w:rsidRDefault="00F4641A" w:rsidP="00F4641A">
      <w:pPr>
        <w:spacing w:before="100" w:beforeAutospacing="1" w:after="100" w:afterAutospacing="1" w:line="240" w:lineRule="auto"/>
        <w:contextualSpacing/>
        <w:rPr>
          <w:rFonts w:ascii="Tahoma" w:eastAsia="Times New Roman" w:hAnsi="Tahoma" w:cs="Tahoma"/>
          <w:color w:val="000000"/>
          <w:sz w:val="20"/>
          <w:szCs w:val="20"/>
          <w:lang w:eastAsia="en-GB"/>
        </w:rPr>
      </w:pPr>
      <w:r w:rsidRPr="00F4641A">
        <w:rPr>
          <w:rFonts w:ascii="Tahoma" w:eastAsia="Times New Roman" w:hAnsi="Tahoma" w:cs="Tahoma"/>
          <w:color w:val="000000"/>
          <w:sz w:val="20"/>
          <w:szCs w:val="20"/>
          <w:lang w:eastAsia="en-GB"/>
        </w:rPr>
        <w:t>The Classroom Advisors</w:t>
      </w:r>
    </w:p>
    <w:p w:rsidR="00F4641A" w:rsidRPr="00F4641A" w:rsidRDefault="00F4641A" w:rsidP="00F4641A">
      <w:pPr>
        <w:spacing w:before="100" w:beforeAutospacing="1" w:after="100" w:afterAutospacing="1" w:line="240" w:lineRule="auto"/>
        <w:contextualSpacing/>
        <w:rPr>
          <w:rFonts w:ascii="Tahoma" w:eastAsia="Times New Roman" w:hAnsi="Tahoma" w:cs="Tahoma"/>
          <w:color w:val="000000"/>
          <w:sz w:val="20"/>
          <w:szCs w:val="20"/>
          <w:lang w:eastAsia="en-GB"/>
        </w:rPr>
      </w:pPr>
    </w:p>
    <w:p w:rsidR="00F4641A" w:rsidRPr="00F4641A" w:rsidRDefault="00F4641A" w:rsidP="00F4641A">
      <w:pPr>
        <w:spacing w:before="100" w:beforeAutospacing="1" w:after="100" w:afterAutospacing="1" w:line="240" w:lineRule="auto"/>
        <w:contextualSpacing/>
        <w:rPr>
          <w:rFonts w:ascii="Tahoma" w:eastAsia="Times New Roman" w:hAnsi="Tahoma" w:cs="Tahoma"/>
          <w:color w:val="000000"/>
          <w:sz w:val="20"/>
          <w:szCs w:val="20"/>
          <w:lang w:eastAsia="en-GB"/>
        </w:rPr>
      </w:pPr>
    </w:p>
    <w:p w:rsidR="00F4641A" w:rsidRPr="00F4641A" w:rsidRDefault="00F4641A" w:rsidP="00F4641A">
      <w:pPr>
        <w:spacing w:before="100" w:beforeAutospacing="1" w:after="100" w:afterAutospacing="1" w:line="240" w:lineRule="auto"/>
        <w:contextualSpacing/>
        <w:rPr>
          <w:rFonts w:ascii="Tahoma" w:eastAsia="Times New Roman" w:hAnsi="Tahoma" w:cs="Tahoma"/>
          <w:color w:val="000000"/>
          <w:sz w:val="20"/>
          <w:szCs w:val="20"/>
          <w:lang w:eastAsia="en-GB"/>
        </w:rPr>
      </w:pPr>
    </w:p>
    <w:p w:rsidR="006F75CD" w:rsidRPr="00F4641A" w:rsidRDefault="006F75CD">
      <w:pPr>
        <w:rPr>
          <w:rFonts w:ascii="Tahoma" w:hAnsi="Tahoma" w:cs="Tahoma"/>
          <w:sz w:val="20"/>
          <w:szCs w:val="20"/>
          <w:lang w:val="en-US"/>
        </w:rPr>
      </w:pPr>
    </w:p>
    <w:sectPr w:rsidR="006F75CD" w:rsidRPr="00F4641A">
      <w:headerReference w:type="even" r:id="rId6"/>
      <w:headerReference w:type="default" r:id="rId7"/>
      <w:footerReference w:type="even" r:id="rId8"/>
      <w:footerReference w:type="default" r:id="rId9"/>
      <w:headerReference w:type="first" r:id="rId10"/>
      <w:footerReference w:type="first" r:id="rId11"/>
      <w:pgSz w:w="11906" w:h="16838"/>
      <w:pgMar w:top="1701" w:right="1701" w:bottom="1134" w:left="187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EB9" w:rsidRDefault="005D2EB9">
      <w:r>
        <w:separator/>
      </w:r>
    </w:p>
  </w:endnote>
  <w:endnote w:type="continuationSeparator" w:id="1">
    <w:p w:rsidR="005D2EB9" w:rsidRDefault="005D2E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E7F" w:rsidRDefault="003B5E7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71F" w:rsidRDefault="0016671F">
    <w:pPr>
      <w:pStyle w:val="Footer"/>
    </w:pPr>
    <w:r>
      <w:rPr>
        <w:noProof/>
        <w:sz w:val="20"/>
        <w:lang w:eastAsia="pl-PL"/>
      </w:rPr>
      <w:pict>
        <v:shapetype id="_x0000_t32" coordsize="21600,21600" o:spt="32" o:oned="t" path="m,l21600,21600e" filled="f">
          <v:path arrowok="t" fillok="f" o:connecttype="none"/>
          <o:lock v:ext="edit" shapetype="t"/>
        </v:shapetype>
        <v:shape id="_x0000_s2052" type="#_x0000_t32" style="position:absolute;margin-left:-12pt;margin-top:739.65pt;width:.05pt;height:1in;z-index:251658752;mso-position-vertical-relative:page" o:connectortype="straight" o:allowoverlap="f" strokecolor="gray" strokeweight="1.5pt">
          <w10:wrap anchory="page"/>
          <w10:anchorlock/>
        </v:shape>
      </w:pict>
    </w:r>
    <w:r>
      <w:rPr>
        <w:noProof/>
        <w:sz w:val="20"/>
        <w:lang w:eastAsia="pl-PL"/>
      </w:rPr>
      <w:pict>
        <v:shapetype id="_x0000_t202" coordsize="21600,21600" o:spt="202" path="m,l,21600r21600,l21600,xe">
          <v:stroke joinstyle="miter"/>
          <v:path gradientshapeok="t" o:connecttype="rect"/>
        </v:shapetype>
        <v:shape id="_x0000_s2051" type="#_x0000_t202" style="position:absolute;margin-left:-93.4pt;margin-top:739.85pt;width:80.25pt;height:81pt;z-index:251657728;mso-position-vertical-relative:page" o:allowoverlap="f" stroked="f">
          <v:textbox style="mso-next-textbox:#_x0000_s2051">
            <w:txbxContent>
              <w:p w:rsidR="0016671F" w:rsidRDefault="0016671F">
                <w:pPr>
                  <w:jc w:val="right"/>
                  <w:rPr>
                    <w:color w:val="C0C0C0"/>
                    <w:sz w:val="12"/>
                    <w:szCs w:val="12"/>
                    <w:lang w:val="en-US"/>
                  </w:rPr>
                </w:pPr>
                <w:r>
                  <w:rPr>
                    <w:rFonts w:ascii="Verdana" w:hAnsi="Verdana"/>
                    <w:color w:val="808080"/>
                    <w:sz w:val="12"/>
                    <w:szCs w:val="12"/>
                    <w:lang w:val="en-US"/>
                  </w:rPr>
                  <w:t>governing body: Foundation of International Education          public charity        KRS 0000041253  REGON 931910454                    NIP 899 22 26 578</w:t>
                </w:r>
              </w:p>
            </w:txbxContent>
          </v:textbox>
          <w10:wrap anchory="page"/>
          <w10:anchorlock/>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E7F" w:rsidRDefault="003B5E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EB9" w:rsidRDefault="005D2EB9">
      <w:r>
        <w:separator/>
      </w:r>
    </w:p>
  </w:footnote>
  <w:footnote w:type="continuationSeparator" w:id="1">
    <w:p w:rsidR="005D2EB9" w:rsidRDefault="005D2E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E7F" w:rsidRDefault="003B5E7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71F" w:rsidRDefault="00E13F28">
    <w:pPr>
      <w:pStyle w:val="Header"/>
    </w:pPr>
    <w:r>
      <w:rPr>
        <w:noProof/>
        <w:sz w:val="20"/>
        <w:lang w:eastAsia="pl-PL"/>
      </w:rPr>
      <w:pict>
        <v:shapetype id="_x0000_t202" coordsize="21600,21600" o:spt="202" path="m,l,21600r21600,l21600,xe">
          <v:stroke joinstyle="miter"/>
          <v:path gradientshapeok="t" o:connecttype="rect"/>
        </v:shapetype>
        <v:shape id="_x0000_s2050" type="#_x0000_t202" style="position:absolute;margin-left:225pt;margin-top:-4.4pt;width:231pt;height:51.75pt;z-index:251656704" stroked="f">
          <v:textbox style="mso-next-textbox:#_x0000_s2050">
            <w:txbxContent>
              <w:p w:rsidR="0016671F" w:rsidRDefault="0016671F">
                <w:pPr>
                  <w:pStyle w:val="Header"/>
                  <w:ind w:left="-1080"/>
                  <w:jc w:val="right"/>
                  <w:rPr>
                    <w:rFonts w:ascii="Verdana" w:hAnsi="Verdana" w:cs="Tahoma"/>
                    <w:color w:val="808080"/>
                    <w:sz w:val="16"/>
                  </w:rPr>
                </w:pPr>
                <w:r>
                  <w:rPr>
                    <w:rFonts w:ascii="Verdana" w:hAnsi="Verdana" w:cs="Tahoma"/>
                    <w:color w:val="808080"/>
                    <w:sz w:val="16"/>
                  </w:rPr>
                  <w:t>PL - 53-534 Wrocław, ul. Zielińskiego 38</w:t>
                </w:r>
              </w:p>
              <w:p w:rsidR="0016671F" w:rsidRPr="00EB657F" w:rsidRDefault="002811D0">
                <w:pPr>
                  <w:jc w:val="right"/>
                  <w:rPr>
                    <w:color w:val="808080"/>
                    <w:sz w:val="16"/>
                    <w:lang w:val="fr-FR"/>
                  </w:rPr>
                </w:pPr>
                <w:r w:rsidRPr="00EB657F">
                  <w:rPr>
                    <w:rFonts w:ascii="Verdana" w:hAnsi="Verdana" w:cs="Tahoma"/>
                    <w:color w:val="808080"/>
                    <w:sz w:val="16"/>
                    <w:lang w:val="fr-FR"/>
                  </w:rPr>
                  <w:t xml:space="preserve">phone </w:t>
                </w:r>
                <w:r w:rsidR="0016671F" w:rsidRPr="00EB657F">
                  <w:rPr>
                    <w:rFonts w:ascii="Verdana" w:hAnsi="Verdana" w:cs="Tahoma"/>
                    <w:color w:val="808080"/>
                    <w:sz w:val="16"/>
                    <w:lang w:val="fr-FR"/>
                  </w:rPr>
                  <w:t>+48 71 7822626, fax +48 71 7822620</w:t>
                </w:r>
                <w:r w:rsidR="0016671F" w:rsidRPr="00EB657F">
                  <w:rPr>
                    <w:rFonts w:ascii="Verdana" w:hAnsi="Verdana" w:cs="Tahoma"/>
                    <w:color w:val="808080"/>
                    <w:sz w:val="16"/>
                    <w:lang w:val="fr-FR"/>
                  </w:rPr>
                  <w:br/>
                  <w:t xml:space="preserve"> e-mail wis@fem.org.pl      </w:t>
                </w:r>
                <w:hyperlink r:id="rId1" w:history="1">
                  <w:r w:rsidR="0016671F" w:rsidRPr="00EB657F">
                    <w:rPr>
                      <w:rStyle w:val="Hyperlink"/>
                      <w:rFonts w:ascii="Verdana" w:hAnsi="Verdana" w:cs="Tahoma"/>
                      <w:color w:val="808080"/>
                      <w:sz w:val="16"/>
                      <w:u w:val="none"/>
                      <w:lang w:val="fr-FR"/>
                    </w:rPr>
                    <w:t>http://www.wis.fem.org.pl</w:t>
                  </w:r>
                </w:hyperlink>
              </w:p>
            </w:txbxContent>
          </v:textbox>
          <w10:wrap type="square"/>
        </v:shape>
      </w:pict>
    </w:r>
    <w:r w:rsidR="00F4641A">
      <w:rPr>
        <w:noProof/>
        <w:sz w:val="20"/>
        <w:lang w:val="en-US" w:eastAsia="en-US"/>
      </w:rPr>
      <w:drawing>
        <wp:anchor distT="0" distB="0" distL="114300" distR="114300" simplePos="0" relativeHeight="251659776" behindDoc="1" locked="0" layoutInCell="1" allowOverlap="1">
          <wp:simplePos x="0" y="0"/>
          <wp:positionH relativeFrom="column">
            <wp:posOffset>-800100</wp:posOffset>
          </wp:positionH>
          <wp:positionV relativeFrom="paragraph">
            <wp:posOffset>972820</wp:posOffset>
          </wp:positionV>
          <wp:extent cx="625475" cy="612140"/>
          <wp:effectExtent l="19050" t="0" r="3175" b="0"/>
          <wp:wrapThrough wrapText="bothSides">
            <wp:wrapPolygon edited="0">
              <wp:start x="-658" y="0"/>
              <wp:lineTo x="-658" y="20838"/>
              <wp:lineTo x="21710" y="20838"/>
              <wp:lineTo x="21710" y="0"/>
              <wp:lineTo x="-658" y="0"/>
            </wp:wrapPolygon>
          </wp:wrapThrough>
          <wp:docPr id="5" name="Picture 5" descr="TriWorldSchool2Colour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riWorldSchool2Colourlarge"/>
                  <pic:cNvPicPr>
                    <a:picLocks noChangeAspect="1" noChangeArrowheads="1"/>
                  </pic:cNvPicPr>
                </pic:nvPicPr>
                <pic:blipFill>
                  <a:blip r:embed="rId2"/>
                  <a:srcRect/>
                  <a:stretch>
                    <a:fillRect/>
                  </a:stretch>
                </pic:blipFill>
                <pic:spPr bwMode="auto">
                  <a:xfrm>
                    <a:off x="0" y="0"/>
                    <a:ext cx="625475" cy="612140"/>
                  </a:xfrm>
                  <a:prstGeom prst="rect">
                    <a:avLst/>
                  </a:prstGeom>
                  <a:noFill/>
                  <a:ln w="9525">
                    <a:noFill/>
                    <a:miter lim="800000"/>
                    <a:headEnd/>
                    <a:tailEnd/>
                  </a:ln>
                </pic:spPr>
              </pic:pic>
            </a:graphicData>
          </a:graphic>
        </wp:anchor>
      </w:drawing>
    </w:r>
    <w:r w:rsidR="00F4641A">
      <w:rPr>
        <w:noProof/>
        <w:sz w:val="20"/>
        <w:lang w:val="en-US" w:eastAsia="en-US"/>
      </w:rPr>
      <w:drawing>
        <wp:anchor distT="0" distB="0" distL="114300" distR="114300" simplePos="0" relativeHeight="251655680" behindDoc="1" locked="1" layoutInCell="1" allowOverlap="0">
          <wp:simplePos x="0" y="0"/>
          <wp:positionH relativeFrom="page">
            <wp:posOffset>357505</wp:posOffset>
          </wp:positionH>
          <wp:positionV relativeFrom="page">
            <wp:posOffset>300355</wp:posOffset>
          </wp:positionV>
          <wp:extent cx="2395220" cy="807085"/>
          <wp:effectExtent l="19050" t="0" r="508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srcRect/>
                  <a:stretch>
                    <a:fillRect/>
                  </a:stretch>
                </pic:blipFill>
                <pic:spPr bwMode="auto">
                  <a:xfrm>
                    <a:off x="0" y="0"/>
                    <a:ext cx="2395220" cy="807085"/>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E7F" w:rsidRDefault="003B5E7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attachedTemplate r:id="rId1"/>
  <w:stylePaneFormatFilter w:val="3F01"/>
  <w:defaultTabStop w:val="708"/>
  <w:hyphenationZone w:val="425"/>
  <w:characterSpacingControl w:val="doNotCompress"/>
  <w:hdrShapeDefaults>
    <o:shapedefaults v:ext="edit" spidmax="3074">
      <o:colormenu v:ext="edit" strokecolor="none [2109]"/>
    </o:shapedefaults>
    <o:shapelayout v:ext="edit">
      <o:idmap v:ext="edit" data="2"/>
      <o:rules v:ext="edit">
        <o:r id="V:Rule1" type="connector" idref="#_x0000_s2052"/>
      </o:rules>
    </o:shapelayout>
  </w:hdrShapeDefaults>
  <w:footnotePr>
    <w:footnote w:id="0"/>
    <w:footnote w:id="1"/>
  </w:footnotePr>
  <w:endnotePr>
    <w:endnote w:id="0"/>
    <w:endnote w:id="1"/>
  </w:endnotePr>
  <w:compat/>
  <w:rsids>
    <w:rsidRoot w:val="005D2EB9"/>
    <w:rsid w:val="0015532E"/>
    <w:rsid w:val="0016671F"/>
    <w:rsid w:val="002811D0"/>
    <w:rsid w:val="002E7A8D"/>
    <w:rsid w:val="003B5E7F"/>
    <w:rsid w:val="005D2EB9"/>
    <w:rsid w:val="0060146E"/>
    <w:rsid w:val="00612AFA"/>
    <w:rsid w:val="00673FB8"/>
    <w:rsid w:val="006F75CD"/>
    <w:rsid w:val="009279AA"/>
    <w:rsid w:val="00B201DE"/>
    <w:rsid w:val="00E13F28"/>
    <w:rsid w:val="00EB657F"/>
    <w:rsid w:val="00F4641A"/>
    <w:rsid w:val="00F537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210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641A"/>
    <w:pPr>
      <w:spacing w:after="200" w:line="276" w:lineRule="auto"/>
    </w:pPr>
    <w:rPr>
      <w:sz w:val="22"/>
      <w:szCs w:val="22"/>
      <w:lang w:val="en-GB"/>
    </w:rPr>
  </w:style>
  <w:style w:type="character" w:default="1" w:styleId="DefaultParagraphFont">
    <w:name w:val="Default Paragraph Font"/>
    <w:semiHidden/>
    <w:unhideWhenUse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unhideWhenUsed/>
    <w:pPr>
      <w:spacing w:after="0" w:line="240" w:lineRule="auto"/>
    </w:pPr>
    <w:rPr>
      <w:rFonts w:ascii="Tahoma" w:hAnsi="Tahoma" w:cs="Tahoma"/>
      <w:sz w:val="16"/>
      <w:szCs w:val="16"/>
      <w:lang w:val="pl-PL"/>
    </w:rPr>
  </w:style>
  <w:style w:type="character" w:customStyle="1" w:styleId="TekstdymkaZnak">
    <w:name w:val="Tekst dymka Znak"/>
    <w:basedOn w:val="DefaultParagraphFont"/>
    <w:semiHidden/>
    <w:rPr>
      <w:rFonts w:ascii="Tahoma" w:hAnsi="Tahoma" w:cs="Tahoma"/>
      <w:sz w:val="16"/>
      <w:szCs w:val="16"/>
    </w:rPr>
  </w:style>
  <w:style w:type="character" w:styleId="Hyperlink">
    <w:name w:val="Hyperlink"/>
    <w:basedOn w:val="DefaultParagraphFont"/>
    <w:rPr>
      <w:color w:val="0000FF"/>
      <w:u w:val="single"/>
    </w:rPr>
  </w:style>
  <w:style w:type="paragraph" w:styleId="Header">
    <w:name w:val="header"/>
    <w:basedOn w:val="Normal"/>
    <w:pPr>
      <w:tabs>
        <w:tab w:val="center" w:pos="4536"/>
        <w:tab w:val="right" w:pos="9072"/>
      </w:tabs>
      <w:suppressAutoHyphens/>
      <w:spacing w:after="0" w:line="240" w:lineRule="auto"/>
    </w:pPr>
    <w:rPr>
      <w:rFonts w:ascii="Times New Roman" w:eastAsia="Times New Roman" w:hAnsi="Times New Roman"/>
      <w:sz w:val="24"/>
      <w:szCs w:val="24"/>
      <w:lang w:val="pl-PL" w:eastAsia="ar-SA"/>
    </w:rPr>
  </w:style>
  <w:style w:type="character" w:customStyle="1" w:styleId="NagwekZnak">
    <w:name w:val="Nagłówek Znak"/>
    <w:basedOn w:val="DefaultParagraphFont"/>
    <w:semiHidden/>
    <w:rPr>
      <w:rFonts w:ascii="Times New Roman" w:eastAsia="Times New Roman" w:hAnsi="Times New Roman"/>
      <w:sz w:val="24"/>
      <w:szCs w:val="24"/>
      <w:lang w:eastAsia="ar-SA"/>
    </w:rPr>
  </w:style>
  <w:style w:type="paragraph" w:styleId="Footer">
    <w:name w:val="footer"/>
    <w:basedOn w:val="Normal"/>
    <w:pPr>
      <w:tabs>
        <w:tab w:val="center" w:pos="4536"/>
        <w:tab w:val="right" w:pos="9072"/>
      </w:tabs>
    </w:pPr>
    <w:rPr>
      <w:lang w:val="pl-PL"/>
    </w:rPr>
  </w:style>
  <w:style w:type="character" w:customStyle="1" w:styleId="apple-style-span">
    <w:name w:val="apple-style-span"/>
    <w:basedOn w:val="DefaultParagraphFont"/>
    <w:rsid w:val="00F4641A"/>
  </w:style>
  <w:style w:type="character" w:customStyle="1" w:styleId="apple-converted-space">
    <w:name w:val="apple-converted-space"/>
    <w:basedOn w:val="DefaultParagraphFont"/>
    <w:rsid w:val="00F4641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2.wmf"/><Relationship Id="rId2" Type="http://schemas.openxmlformats.org/officeDocument/2006/relationships/image" Target="media/image1.jpeg"/><Relationship Id="rId1" Type="http://schemas.openxmlformats.org/officeDocument/2006/relationships/hyperlink" Target="http://www.fem.org.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Z:\2.WIS_DOCS_Exchange_Folder\!VISUAL%20IDENTIFICATION%20SYSTEM\letterhead%20templates\letterhead_WIS_20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letterhead_WIS_2013</Template>
  <TotalTime>2</TotalTime>
  <Pages>1</Pages>
  <Words>186</Words>
  <Characters>1063</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1247</CharactersWithSpaces>
  <SharedDoc>false</SharedDoc>
  <HLinks>
    <vt:vector size="6" baseType="variant">
      <vt:variant>
        <vt:i4>7798827</vt:i4>
      </vt:variant>
      <vt:variant>
        <vt:i4>0</vt:i4>
      </vt:variant>
      <vt:variant>
        <vt:i4>0</vt:i4>
      </vt:variant>
      <vt:variant>
        <vt:i4>5</vt:i4>
      </vt:variant>
      <vt:variant>
        <vt:lpwstr>http://www.fem.org.pl/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sdooley</dc:creator>
  <cp:keywords/>
  <dc:description/>
  <cp:lastModifiedBy>sdooley</cp:lastModifiedBy>
  <cp:revision>1</cp:revision>
  <cp:lastPrinted>2009-10-23T13:33:00Z</cp:lastPrinted>
  <dcterms:created xsi:type="dcterms:W3CDTF">2013-04-24T11:29:00Z</dcterms:created>
  <dcterms:modified xsi:type="dcterms:W3CDTF">2013-04-24T11:31:00Z</dcterms:modified>
</cp:coreProperties>
</file>